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C3" w:rsidRDefault="00E567C3" w:rsidP="00CC3D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</w:pPr>
      <w:bookmarkStart w:id="0" w:name="_GoBack"/>
      <w:bookmarkEnd w:id="0"/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  <w:t>ГОСТы, вступившие в действие с 1 января 2025 г.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5867-2023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«Молоко и продукты переработки молока. Методы определения жира».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24901-2023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«Печенье. Общие технические условия».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</w:t>
      </w:r>
      <w:proofErr w:type="gramStart"/>
      <w:r>
        <w:rPr>
          <w:rFonts w:ascii="TimesNewRomanPSMT" w:hAnsi="TimesNewRomanPSMT" w:cs="TimesNewRomanPSMT"/>
          <w:color w:val="9ACB3C"/>
          <w:sz w:val="40"/>
          <w:szCs w:val="40"/>
        </w:rPr>
        <w:t>Р</w:t>
      </w:r>
      <w:proofErr w:type="gramEnd"/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 52686-2023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«Сыры. Общие технические условия».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</w:t>
      </w:r>
      <w:proofErr w:type="gramStart"/>
      <w:r>
        <w:rPr>
          <w:rFonts w:ascii="TimesNewRomanPSMT" w:hAnsi="TimesNewRomanPSMT" w:cs="TimesNewRomanPSMT"/>
          <w:color w:val="9ACB3C"/>
          <w:sz w:val="40"/>
          <w:szCs w:val="40"/>
        </w:rPr>
        <w:t>Р</w:t>
      </w:r>
      <w:proofErr w:type="gramEnd"/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 52054-2023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«Молоко коровье сырое. Технические условия».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28589-2024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«Консервы из мяса птицы в собственном соку. Технические условия».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35005-2023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«Сыворотка молочная деминерализованная. Технические условия».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34989-2023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«Мясо и мясные продукты. Общие требования и порядок проведения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TimesNewRomanPSMT" w:hAnsi="TimesNewRomanPSMT" w:cs="TimesNewRomanPSMT"/>
          <w:color w:val="000000"/>
          <w:sz w:val="40"/>
          <w:szCs w:val="40"/>
        </w:rPr>
        <w:t>идентификации состава гистологическим методом».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000000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9ACB3C"/>
          <w:sz w:val="40"/>
          <w:szCs w:val="40"/>
        </w:rPr>
        <w:t xml:space="preserve">ГОСТ 34977-2023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«Консервы мясные стерилизованные. Пюре для прикорма детей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TimesNewRomanPSMT" w:hAnsi="TimesNewRomanPSMT" w:cs="TimesNewRomanPSMT"/>
          <w:color w:val="000000"/>
          <w:sz w:val="40"/>
          <w:szCs w:val="40"/>
        </w:rPr>
        <w:t>раннего возраста. Технические условия».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  <w:t xml:space="preserve">ГОСТы, вступившие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  <w:t>вв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  <w:t xml:space="preserve"> действие с 1 апреля 2025 г.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6D931D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ГОСТ ISO 8294-2024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«Жиры и масла животные и растительные. Определение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TimesNewRomanPSMT" w:hAnsi="TimesNewRomanPSMT" w:cs="TimesNewRomanPSMT"/>
          <w:color w:val="000000"/>
          <w:sz w:val="40"/>
          <w:szCs w:val="40"/>
        </w:rPr>
        <w:t>содержания меди, железа и никеля»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6D931D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ГОСТ </w:t>
      </w:r>
      <w:proofErr w:type="gramStart"/>
      <w:r>
        <w:rPr>
          <w:rFonts w:ascii="TimesNewRomanPSMT" w:hAnsi="TimesNewRomanPSMT" w:cs="TimesNewRomanPSMT"/>
          <w:color w:val="6D931D"/>
          <w:sz w:val="40"/>
          <w:szCs w:val="40"/>
        </w:rPr>
        <w:t>Р</w:t>
      </w:r>
      <w:proofErr w:type="gramEnd"/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 71909-2024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«Мука пшеничная для экспорта. Технические условия»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6D931D"/>
          <w:sz w:val="40"/>
          <w:szCs w:val="40"/>
        </w:rPr>
        <w:lastRenderedPageBreak/>
        <w:t xml:space="preserve">Ø </w:t>
      </w:r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ГОСТ </w:t>
      </w:r>
      <w:proofErr w:type="gramStart"/>
      <w:r>
        <w:rPr>
          <w:rFonts w:ascii="TimesNewRomanPSMT" w:hAnsi="TimesNewRomanPSMT" w:cs="TimesNewRomanPSMT"/>
          <w:color w:val="6D931D"/>
          <w:sz w:val="40"/>
          <w:szCs w:val="40"/>
        </w:rPr>
        <w:t>Р</w:t>
      </w:r>
      <w:proofErr w:type="gramEnd"/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 71908-2024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«Клейковина пшеничная сухая. Технические условия»</w:t>
      </w:r>
    </w:p>
    <w:p w:rsidR="00CC3DD2" w:rsidRDefault="00CC3DD2" w:rsidP="00CC3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Wingdings-Regular" w:hAnsi="Wingdings-Regular" w:cs="Wingdings-Regular"/>
          <w:color w:val="6D931D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ГОСТ </w:t>
      </w:r>
      <w:proofErr w:type="gramStart"/>
      <w:r>
        <w:rPr>
          <w:rFonts w:ascii="TimesNewRomanPSMT" w:hAnsi="TimesNewRomanPSMT" w:cs="TimesNewRomanPSMT"/>
          <w:color w:val="6D931D"/>
          <w:sz w:val="40"/>
          <w:szCs w:val="40"/>
        </w:rPr>
        <w:t>Р</w:t>
      </w:r>
      <w:proofErr w:type="gramEnd"/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 71910-2024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«Глубокая переработка зерна. Термины и определения»</w:t>
      </w:r>
    </w:p>
    <w:p w:rsidR="000E67BB" w:rsidRPr="00CC3DD2" w:rsidRDefault="00CC3DD2" w:rsidP="00CC3DD2">
      <w:r>
        <w:rPr>
          <w:rFonts w:ascii="Wingdings-Regular" w:hAnsi="Wingdings-Regular" w:cs="Wingdings-Regular"/>
          <w:color w:val="6D931D"/>
          <w:sz w:val="40"/>
          <w:szCs w:val="40"/>
        </w:rPr>
        <w:t xml:space="preserve">Ø </w:t>
      </w:r>
      <w:r>
        <w:rPr>
          <w:rFonts w:ascii="TimesNewRomanPSMT" w:hAnsi="TimesNewRomanPSMT" w:cs="TimesNewRomanPSMT"/>
          <w:color w:val="6D931D"/>
          <w:sz w:val="40"/>
          <w:szCs w:val="40"/>
        </w:rPr>
        <w:t xml:space="preserve">ГОСТ 2929-2024 </w:t>
      </w:r>
      <w:r>
        <w:rPr>
          <w:rFonts w:ascii="TimesNewRomanPSMT" w:hAnsi="TimesNewRomanPSMT" w:cs="TimesNewRomanPSMT"/>
          <w:color w:val="000000"/>
          <w:sz w:val="40"/>
          <w:szCs w:val="40"/>
        </w:rPr>
        <w:t>«Толокно овсяное. Технические условия»</w:t>
      </w:r>
    </w:p>
    <w:sectPr w:rsidR="000E67BB" w:rsidRPr="00CC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98"/>
    <w:rsid w:val="000E67BB"/>
    <w:rsid w:val="00483498"/>
    <w:rsid w:val="008B22FE"/>
    <w:rsid w:val="00B240D7"/>
    <w:rsid w:val="00CC3DD2"/>
    <w:rsid w:val="00E567C3"/>
    <w:rsid w:val="00E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Щербакова</dc:creator>
  <cp:keywords/>
  <dc:description/>
  <cp:lastModifiedBy>Евгения Щербакова</cp:lastModifiedBy>
  <cp:revision>6</cp:revision>
  <dcterms:created xsi:type="dcterms:W3CDTF">2025-07-30T04:04:00Z</dcterms:created>
  <dcterms:modified xsi:type="dcterms:W3CDTF">2025-09-11T11:09:00Z</dcterms:modified>
</cp:coreProperties>
</file>