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5492" w14:textId="5ED4A460" w:rsidR="00424552" w:rsidRDefault="00643D65">
      <w:r w:rsidRPr="00643D65">
        <w:t>Для практики 3</w:t>
      </w:r>
    </w:p>
    <w:sectPr w:rsidR="0042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D3"/>
    <w:rsid w:val="0005103A"/>
    <w:rsid w:val="00424552"/>
    <w:rsid w:val="005B07BF"/>
    <w:rsid w:val="00643D65"/>
    <w:rsid w:val="006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D6CF"/>
  <w15:chartTrackingRefBased/>
  <w15:docId w15:val="{BD97E3C9-9BDB-4CB7-B16B-091AA7F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9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29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9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9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9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9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9D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929D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69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9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9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9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Шепелев</dc:creator>
  <cp:keywords/>
  <dc:description/>
  <cp:lastModifiedBy>Андрей Шепелев</cp:lastModifiedBy>
  <cp:revision>2</cp:revision>
  <dcterms:created xsi:type="dcterms:W3CDTF">2025-06-28T13:31:00Z</dcterms:created>
  <dcterms:modified xsi:type="dcterms:W3CDTF">2025-06-28T13:31:00Z</dcterms:modified>
</cp:coreProperties>
</file>